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EF" w:rsidRDefault="008001EF" w:rsidP="00AE61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001EF" w:rsidRDefault="008001EF" w:rsidP="00AE61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001EF" w:rsidRDefault="008001EF" w:rsidP="00AE61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001EF" w:rsidRDefault="008001EF" w:rsidP="00AE61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5" o:title="тит"/>
          </v:shape>
        </w:pict>
      </w:r>
    </w:p>
    <w:p w:rsidR="008001EF" w:rsidRDefault="008001EF" w:rsidP="00AE61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001EF" w:rsidRDefault="008001EF" w:rsidP="00AE61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61DA" w:rsidRPr="00AA6C15" w:rsidRDefault="00AE61DA" w:rsidP="00AE61D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Аналитическая часть</w:t>
      </w:r>
    </w:p>
    <w:p w:rsidR="00AE61DA" w:rsidRPr="00AA6C15" w:rsidRDefault="00AE61DA" w:rsidP="00AE61D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Показатель результатов деятельности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E61DA" w:rsidRPr="00AA6C15" w:rsidRDefault="007F5213" w:rsidP="00AE61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AE61DA"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АНАЛИТИЧЕСКАЯ ЧАСТЬ:</w:t>
      </w:r>
    </w:p>
    <w:p w:rsidR="00AE61DA" w:rsidRPr="00AA6C15" w:rsidRDefault="00AE61DA" w:rsidP="007F5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 Общая характеристика образовательного учреждения.</w:t>
      </w:r>
    </w:p>
    <w:p w:rsidR="00AE61DA" w:rsidRPr="00AF7A43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Муниципальное бюджетное дошкольное </w:t>
      </w:r>
      <w:r w:rsid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«Детс</w:t>
      </w:r>
      <w:r w:rsid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общеразвивающего вида №6» села Грушевое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городского округа </w:t>
      </w:r>
      <w:r w:rsidR="007F5213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B13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в эксплуатацию</w:t>
      </w:r>
      <w:r w:rsidR="007F5213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64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r w:rsidR="007F5213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64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proofErr w:type="gramStart"/>
      <w:r w:rsidR="00B13364" w:rsidRPr="00AF7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3364" w:rsidRPr="00AF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роектной мощностью на </w:t>
      </w:r>
      <w:r w:rsidR="00B13364" w:rsidRPr="00AF7A4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F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64" w:rsidRPr="00AF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F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F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E61DA" w:rsidRPr="00AA6C15" w:rsidRDefault="00AE61DA" w:rsidP="00AE61D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адрес:</w:t>
      </w:r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6C15">
        <w:rPr>
          <w:rFonts w:ascii="Times New Roman" w:eastAsia="Times New Roman" w:hAnsi="Times New Roman" w:cs="Times New Roman"/>
          <w:sz w:val="28"/>
          <w:szCs w:val="28"/>
        </w:rPr>
        <w:t>инд</w:t>
      </w:r>
      <w:r w:rsidR="00306F01" w:rsidRPr="00AA6C15">
        <w:rPr>
          <w:rFonts w:ascii="Times New Roman" w:eastAsia="Times New Roman" w:hAnsi="Times New Roman" w:cs="Times New Roman"/>
          <w:sz w:val="28"/>
          <w:szCs w:val="28"/>
        </w:rPr>
        <w:t>екс</w:t>
      </w:r>
      <w:r w:rsidR="00B13364">
        <w:rPr>
          <w:rFonts w:ascii="Times New Roman" w:eastAsia="Times New Roman" w:hAnsi="Times New Roman" w:cs="Times New Roman"/>
          <w:sz w:val="28"/>
          <w:szCs w:val="28"/>
        </w:rPr>
        <w:t>: 692107</w:t>
      </w:r>
      <w:r w:rsidRPr="00AA6C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3364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</w:t>
      </w:r>
    </w:p>
    <w:p w:rsidR="00AE61DA" w:rsidRPr="00AA6C15" w:rsidRDefault="00B13364" w:rsidP="00AE61D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Приморский край, </w:t>
      </w:r>
      <w:r w:rsidRPr="00AA6C15">
        <w:rPr>
          <w:rFonts w:ascii="Times New Roman" w:eastAsia="Times New Roman" w:hAnsi="Times New Roman" w:cs="Times New Roman"/>
          <w:sz w:val="28"/>
          <w:szCs w:val="28"/>
        </w:rPr>
        <w:t>г. Дальнереченск</w:t>
      </w:r>
      <w:r>
        <w:rPr>
          <w:rFonts w:ascii="Times New Roman" w:eastAsia="Times New Roman" w:hAnsi="Times New Roman" w:cs="Times New Roman"/>
          <w:sz w:val="28"/>
          <w:szCs w:val="28"/>
        </w:rPr>
        <w:t>, село Грушевое,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1DA" w:rsidRPr="00AA6C15" w:rsidRDefault="00AE61DA" w:rsidP="00AE61D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Телефон: </w:t>
      </w:r>
      <w:r w:rsidR="00B13364">
        <w:rPr>
          <w:rFonts w:ascii="Times New Roman" w:eastAsia="Times New Roman" w:hAnsi="Times New Roman" w:cs="Times New Roman"/>
          <w:sz w:val="28"/>
          <w:szCs w:val="28"/>
        </w:rPr>
        <w:t>8(42356)73-3-34</w:t>
      </w:r>
    </w:p>
    <w:p w:rsidR="00AE61DA" w:rsidRPr="00AA6C15" w:rsidRDefault="00AE61DA" w:rsidP="00AE61DA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b/>
          <w:sz w:val="28"/>
          <w:szCs w:val="28"/>
        </w:rPr>
        <w:t>Режим работы:</w:t>
      </w:r>
      <w:r w:rsidR="00B133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3364">
        <w:rPr>
          <w:rFonts w:ascii="Times New Roman" w:eastAsia="Times New Roman" w:hAnsi="Times New Roman" w:cs="Times New Roman"/>
          <w:sz w:val="28"/>
          <w:szCs w:val="28"/>
        </w:rPr>
        <w:br/>
        <w:t>Понедельник -  пятница – 7.45  -18.15</w:t>
      </w:r>
      <w:r w:rsidRPr="00AA6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1DA" w:rsidRPr="00AA6C15" w:rsidRDefault="00AE61DA" w:rsidP="00AE61DA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sz w:val="28"/>
          <w:szCs w:val="28"/>
        </w:rPr>
        <w:t>Суббота, воскресенье – выходные дни</w:t>
      </w:r>
    </w:p>
    <w:p w:rsidR="00AE61DA" w:rsidRPr="00AA6C15" w:rsidRDefault="00AE61DA" w:rsidP="00AE61D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b/>
          <w:sz w:val="28"/>
          <w:szCs w:val="28"/>
        </w:rPr>
        <w:t>Ведомственная принадлежность:</w:t>
      </w:r>
      <w:r w:rsidRPr="00AA6C15">
        <w:rPr>
          <w:rFonts w:ascii="Times New Roman" w:eastAsia="Times New Roman" w:hAnsi="Times New Roman" w:cs="Times New Roman"/>
          <w:sz w:val="28"/>
          <w:szCs w:val="28"/>
        </w:rPr>
        <w:t xml:space="preserve"> Дальнереченскому городскому округу. </w:t>
      </w:r>
    </w:p>
    <w:p w:rsidR="00AE61DA" w:rsidRPr="00AA6C15" w:rsidRDefault="00AE61DA" w:rsidP="00AE61D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b/>
          <w:sz w:val="28"/>
          <w:szCs w:val="28"/>
        </w:rPr>
        <w:t>Вышестоящая организация:</w:t>
      </w:r>
      <w:r w:rsidRPr="00AA6C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учреждение «Управление образования» Дальнереченского городского округа, </w:t>
      </w:r>
    </w:p>
    <w:p w:rsidR="00AE61DA" w:rsidRPr="00AA6C15" w:rsidRDefault="00AE61DA" w:rsidP="00AE61D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sz w:val="28"/>
          <w:szCs w:val="28"/>
        </w:rPr>
        <w:t xml:space="preserve">Начальник: </w:t>
      </w:r>
      <w:proofErr w:type="spellStart"/>
      <w:r w:rsidR="00306F01" w:rsidRPr="00AA6C15">
        <w:rPr>
          <w:rFonts w:ascii="Times New Roman" w:eastAsia="Times New Roman" w:hAnsi="Times New Roman" w:cs="Times New Roman"/>
          <w:sz w:val="28"/>
          <w:szCs w:val="28"/>
        </w:rPr>
        <w:t>Шитько</w:t>
      </w:r>
      <w:proofErr w:type="spellEnd"/>
      <w:r w:rsidR="00306F01" w:rsidRPr="00AA6C15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</w:t>
      </w:r>
    </w:p>
    <w:p w:rsidR="00AE61DA" w:rsidRPr="00AA6C15" w:rsidRDefault="00AE61DA" w:rsidP="00AE61D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6C15">
        <w:rPr>
          <w:rFonts w:ascii="Times New Roman" w:eastAsia="Times New Roman" w:hAnsi="Times New Roman" w:cs="Times New Roman"/>
          <w:sz w:val="28"/>
          <w:szCs w:val="28"/>
        </w:rPr>
        <w:t>адрес: инд. 692135, Приморский край, г. Дальнереченск, ул. Победы, 13, каб.26, телефон: (4232) 25-9-69,</w:t>
      </w:r>
      <w:proofErr w:type="gramEnd"/>
    </w:p>
    <w:p w:rsidR="00AE61DA" w:rsidRPr="00AA6C15" w:rsidRDefault="00AE61DA" w:rsidP="00AE61D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sz w:val="28"/>
          <w:szCs w:val="28"/>
        </w:rPr>
        <w:t>форма собственности – муниципальная.</w:t>
      </w:r>
    </w:p>
    <w:p w:rsidR="00AE61DA" w:rsidRPr="00AA6C15" w:rsidRDefault="00AE61DA" w:rsidP="00AE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адрес:</w:t>
      </w:r>
      <w:r w:rsidR="00306F01"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3364">
        <w:rPr>
          <w:rFonts w:ascii="Helvetica" w:hAnsi="Helvetica"/>
          <w:color w:val="E8EAED"/>
          <w:sz w:val="21"/>
          <w:szCs w:val="21"/>
          <w:shd w:val="clear" w:color="auto" w:fill="2D2E30"/>
        </w:rPr>
        <w:t>detskiysadkorobchuk@gmail.com</w:t>
      </w:r>
    </w:p>
    <w:p w:rsidR="00AE61DA" w:rsidRPr="00AA6C15" w:rsidRDefault="00AE61DA" w:rsidP="00AE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Заведующий ДОУ:</w:t>
      </w:r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3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Виговский Владимир Михайлович</w:t>
      </w:r>
    </w:p>
    <w:p w:rsidR="00AE61DA" w:rsidRPr="00AA6C15" w:rsidRDefault="00AE61DA" w:rsidP="00AE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Списочный состав:</w:t>
      </w:r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3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306F01"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</w:p>
    <w:p w:rsidR="00AE61DA" w:rsidRPr="00AA6C15" w:rsidRDefault="00AE61DA" w:rsidP="00AE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 ДОУ:</w:t>
      </w:r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10.5 часов</w:t>
      </w:r>
    </w:p>
    <w:p w:rsidR="00AE61DA" w:rsidRPr="00AA6C15" w:rsidRDefault="00AE61DA" w:rsidP="00AE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Клиенты детского сада: </w:t>
      </w:r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семьи, имеющие детей дошкольного возраста и проживающие </w:t>
      </w:r>
      <w:proofErr w:type="gramStart"/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Дальнереченском</w:t>
      </w:r>
      <w:proofErr w:type="gramEnd"/>
      <w:r w:rsidRPr="00AA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городском округе.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Состояние материально-технической базы М</w:t>
      </w:r>
      <w:r w:rsidR="00BC731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AA6C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ДОУ соответствует педагогическим требованиям, современному уровню образования и санитарным нормам. 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детского сада ограждена забором, озеленена насаждениями. На территории учреждения имеются различные виды деревьев, плодово–ягодные насаждения и кустарники, клумбы ежегодно оформляются различными видами цветов</w:t>
      </w:r>
      <w:r w:rsidR="00BC73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A6C15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Площади помещений соответствуют санитарно-гигиеническим нормам.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Вблизи детского сада </w:t>
      </w:r>
      <w:proofErr w:type="gramStart"/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7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клуб «Космос»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библиотека,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фельдшерско-акушерский пункт, здание почты, продовольственный магазин.</w:t>
      </w:r>
    </w:p>
    <w:p w:rsidR="00AE61DA" w:rsidRPr="00AA6C15" w:rsidRDefault="00BC731D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6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AE61DA" w:rsidRPr="00AA6C15" w:rsidRDefault="00AE61DA" w:rsidP="00AE61D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*Федеральным законом «Об основных гарантиях прав ребёнка Российской Федерации».</w:t>
      </w:r>
    </w:p>
    <w:p w:rsidR="00AE61DA" w:rsidRPr="00AA6C15" w:rsidRDefault="00AE61DA" w:rsidP="00AE61D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*Конвенцией ООН о правах ребёнка.</w:t>
      </w:r>
    </w:p>
    <w:p w:rsidR="00AE61DA" w:rsidRPr="00AA6C15" w:rsidRDefault="00AE61DA" w:rsidP="00AE61D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*Федеральными государственными образовательными стандартами</w:t>
      </w:r>
    </w:p>
    <w:p w:rsidR="00AE61DA" w:rsidRPr="00AA6C15" w:rsidRDefault="00AE61DA" w:rsidP="00AE61D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*Санитарно-эпидемиологическими правилами и нормативами СанПиН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*Уставом Муниципального дошкольного образовательного учреждения 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стали традиционными в детском саду такие формы работы как: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 (общие и групповые);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-совместные досуговые мероприятия детей и родителей (праздники, развлечения, совместная трудовая деятельность);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-дни открытых дверей (для родителей);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праздники;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-фольклорные праздники.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в 20</w:t>
      </w:r>
      <w:r w:rsidR="00306F01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1ECE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6F01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ECE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посещало в среднем </w:t>
      </w:r>
      <w:r w:rsidR="00BC731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06F01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AA6C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BC731D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Количественный состав групп:</w:t>
      </w:r>
    </w:p>
    <w:p w:rsidR="00AE61DA" w:rsidRPr="00AA6C15" w:rsidRDefault="00BC731D" w:rsidP="00AE61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разновозрастная группа – 14 детей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№1»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 Структура управления образовательным учреждением.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7F5213" w:rsidP="007F52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AE61DA"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Нормативно-правовое обеспечение управления ДОУ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Управление МБДОУ «Детским садом № 1»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об образовании по образовательным программам дошкольного образования.</w:t>
      </w: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Локальными актами</w:t>
      </w: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Штатным расписанием</w:t>
      </w: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по делопроизводству Учреждения</w:t>
      </w: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заведующего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инструкциями, определяющими обязанности работников ДОУ</w:t>
      </w: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внутреннего трудового распорядка ДОУ</w:t>
      </w: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Инструкциями по организации охраны жизни и здоровья детей в ДОУ</w:t>
      </w: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Расписаниями занятий, учебной нагрузкой</w:t>
      </w:r>
    </w:p>
    <w:p w:rsidR="00AE61DA" w:rsidRPr="00AA6C15" w:rsidRDefault="00BC731D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Перспективными планами работы воспитателей.</w:t>
      </w:r>
    </w:p>
    <w:p w:rsidR="00AE61DA" w:rsidRPr="00AA6C15" w:rsidRDefault="00AE61D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течение календарного года продолжается работа по созданию и обогащению нормативно-информационного обеспечения управления.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унифицированные формы оформления приказов. Управление осуществляется на аналитическом уровне.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Формы и структура управления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2.1. Структурно - функциональная модель уп</w:t>
      </w:r>
      <w:r w:rsidR="00BC73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равления МБДОУ «Детским садом №6</w:t>
      </w:r>
      <w:r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7F5213" w:rsidP="00AE61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AE61DA"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Формами самоуправления</w:t>
      </w:r>
      <w:r w:rsidR="00AE61DA"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E61DA" w:rsidRPr="00AA6C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детским садом являются: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Общее собрание (СТК) МБДОУ;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Педагогический совет МБДОУ;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Родительский комитет МБДОУ.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 (СТК) МБДОУ: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трудового коллектива, рассматривает и принимает Положения МБДОУ, вносит предложения при рассмотрении программы развития МБДОУ, рассматривает и обсуждает проект годового плана работы МБДОУ, обсуждает вопросы состояния трудовой дисциплины в МБДОУ и мероприятия по ее укреплению, 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</w:t>
      </w:r>
      <w:proofErr w:type="gramEnd"/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МБДОУ.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 МБДОУ: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педагогической деятельностью, определяет направления образовательной деятельности МБДОУ, утверждает общеобразовательные программы, рассматривает проект годового плана работы МБДОУ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комитет МБДОУ: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функции: 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</w:t>
      </w:r>
      <w:r w:rsidR="0089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мероприятий в МБДОУ;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создана структура управления в соответствии с целями и содержанием работы учреждения.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Условия осуществления образовательного процесса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количество сотрудников – </w:t>
      </w:r>
      <w:r w:rsidRPr="00AA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6F01" w:rsidRPr="00AA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дошкольном учреждении сложился стабильный, творческий педагогически</w:t>
      </w:r>
      <w:r w:rsidR="00891DDC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коллектив. Заведующий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образовательным учреждением</w:t>
      </w:r>
      <w:r w:rsidR="00306F01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Виговский Владимир Михайлович - аттестован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занимаемой должности. Педагогический процесс в МБДОУ обеспечивают специалисты:</w:t>
      </w:r>
    </w:p>
    <w:p w:rsidR="00AE61DA" w:rsidRPr="00AA6C15" w:rsidRDefault="00AE61DA" w:rsidP="00891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r w:rsidR="00891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Кадун Татьяна Владимировна</w:t>
      </w:r>
    </w:p>
    <w:p w:rsidR="00AE61DA" w:rsidRPr="00AA6C15" w:rsidRDefault="00891DDC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Бачинская Олеся Николаевна</w:t>
      </w: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цели и задачи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целями деятельности Учреждения являются: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разностороннее, полноценное развитие личности ребенка;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воспитанников к общечеловеческим ценностям;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социализация детей в обществе сверстников;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детей к школе.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 являются:</w:t>
      </w:r>
    </w:p>
    <w:p w:rsidR="00AE61DA" w:rsidRPr="00AA6C15" w:rsidRDefault="00891DDC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AE61DA" w:rsidRPr="00AA6C15" w:rsidRDefault="00891DDC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AE61DA" w:rsidRPr="00AA6C15" w:rsidRDefault="00891DDC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жизни и укрепление физического и психического здоровья детей;</w:t>
      </w:r>
    </w:p>
    <w:p w:rsidR="00AE61DA" w:rsidRPr="00AA6C15" w:rsidRDefault="00891DDC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E61DA" w:rsidRPr="00AA6C1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AE61DA" w:rsidRPr="00AA6C15" w:rsidRDefault="00891DDC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E61DA" w:rsidRPr="00AA6C1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осуществления необходимой коррекции отклонений в развитии ребенка;</w:t>
      </w:r>
    </w:p>
    <w:p w:rsidR="00AE61DA" w:rsidRPr="00AA6C15" w:rsidRDefault="00891DDC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E61DA" w:rsidRPr="00AA6C1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AE61DA" w:rsidRPr="00AA6C15" w:rsidRDefault="00891DDC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E61DA" w:rsidRPr="00AA6C1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AE61DA" w:rsidRPr="00AA6C15" w:rsidRDefault="00AE61D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*Обеспечение познавательно-речевого, социально-личностного, художественно-эстетического и физического развития детей.</w:t>
      </w:r>
    </w:p>
    <w:p w:rsidR="00AE61DA" w:rsidRPr="00AA6C15" w:rsidRDefault="00AE61D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педагогических работников в ДОУ</w:t>
      </w:r>
      <w:r w:rsidR="0089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AE61DA" w:rsidRPr="00AA6C15" w:rsidRDefault="00AE61D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средним специальным образованием – </w:t>
      </w:r>
      <w:r w:rsidR="00891D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3"/>
        <w:gridCol w:w="6492"/>
      </w:tblGrid>
      <w:tr w:rsidR="00AE61DA" w:rsidRPr="00AA6C15" w:rsidTr="007F52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5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20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1DA" w:rsidRPr="00AA6C15" w:rsidRDefault="00891DDC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1DA" w:rsidRPr="00AA6C15" w:rsidRDefault="00AE61DA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1DA" w:rsidRPr="00AA6C15" w:rsidRDefault="00891DDC" w:rsidP="00AE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педсоветы,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теоретические и практические семинары,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деловые игры,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выставки,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круглые столы,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смотры-конкурсы,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творческие отчеты, накопленный материал собирается и формируется в творческие папки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и т.д.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кадрами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Материально-техническое обеспечение ДОУ.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</w:t>
      </w:r>
      <w:r w:rsidR="00891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отопление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канализация, сантехническое оборудование в удовлетворительном состоянии. 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ДОУ функционируют:</w:t>
      </w:r>
    </w:p>
    <w:p w:rsidR="00AE61DA" w:rsidRDefault="0030048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-групповое помещение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91D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отдельной спальной комнатой</w:t>
      </w:r>
    </w:p>
    <w:p w:rsidR="0030048A" w:rsidRDefault="0030048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-спортивный зал – 1</w:t>
      </w:r>
    </w:p>
    <w:p w:rsidR="0030048A" w:rsidRPr="00AA6C15" w:rsidRDefault="0030048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-актовый зал -1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- 1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- 1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- 1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предметно-развивающей среды в групповых блоках педагоги учитывают возрастные и индивидуальные особенности детей своей группы.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Оборудованы групповые комнаты, включающие игровую, познавательную, обеденную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ДОУ частично проведена модернизация материально-технической базы ДОУ. Детский сад оснащен персональными компьютерами в количестве – 2 штук</w:t>
      </w:r>
    </w:p>
    <w:p w:rsidR="00AE61DA" w:rsidRPr="00AA6C15" w:rsidRDefault="00AE61DA" w:rsidP="00AE61DA">
      <w:pPr>
        <w:tabs>
          <w:tab w:val="left" w:pos="6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Таким образом, можно наблюдать тенденцию к обновлению пополнения материально-технической базы дошкольного учреждения, приведение ее в соответствие с современными требованиями, требованиями СанПиН, не только за счет бюджетных средств, но и используя внебюджетные средства, средства спонсоров, что помогает улучшить материально-техническую базу учреждения.</w:t>
      </w:r>
    </w:p>
    <w:p w:rsidR="00AE61DA" w:rsidRPr="00AA6C15" w:rsidRDefault="00AE61DA" w:rsidP="00306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МБДОУ предметно-пространственная среда способствует всестороннему развитию дошкольников.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Воспитательно-образовательный процесс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санитарно-гигиенических правил и нормативов, с учетом недельной нагрузки.</w:t>
      </w:r>
    </w:p>
    <w:p w:rsidR="0030048A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реализует образовательный процесс по «Основной образовательной программе дошкольного образования»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план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соответствии со спецификой детского сада с учетом  профессионального уровня педагогического коллектива.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воспитательно-образовательный процесс в МДОУ строится с учетом требований санитарно-гигиенического режима в дошкольных учреждениях.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 воспитанников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Коллектив дошкольного учреждения ведет постоянную работу с родителями воспитанников. Общим родительским собранием выбран родительский комитет, который является связующим звеном между родителями детей и администрацией детского сада. В дошкольном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учреждении разработано «Положение о родительском комитете», согласно которого ежегодно составляется план работы родительского комитета. Кроме того, члены родительского комитета приглашаются на педагогические советы, принимают участие в решении различных вопросов. Помогают вести работу с неблагополучными семьями, организовывают различные мероприятия, ремонтные работы в дошкольном учреждении.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дошкольного учреждения ведет постоянную работу с родителями по воспитанию и обучению детей дошкольного возраста. С этой целью проводятся педагогические чтения, на которых родителям предлагаются методические разработки по различным видам деятельности ребенка, как на занятиях, так и в свободное время. Методическая литература предлагается для домашнего чтения. 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родительских собраний проводится опрос: «Вопросы, на которые Вы хотели бы получить ответы?» На информационных стендах вывешиваются консультации для родителей, на интересующие их темы, сообщения, советы. Родители имеют возможность присутствовать в группе в адаптационный период ребенка, посещать открытые занятия, праздники, развлечения, принимать в них непосредственное участие. Индивидуально проводятся консультации, посещения на дому.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во взаимодействии ДОУ и родителей: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совместно с родителями проводятся спортивные праздники, развлечения, дни открытых дверей. Родители принимают участие в подготовке и проведении утренников, шьют костюмы, исполняют типажные роли. При оформлении групповых блоков родители изготавливают атрибуты для сюжетно – ролевых игр, принимают участие в оформлении группы, ремонту игрового материала, пошиву костюмов в уголок  ряженья. Большую помощь оказывают родители воспитанников детского сада и в проведении субботников по уборке территории, ремонтных работах.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коллектив МБДОУ строит на принципе сотрудничества. При этом решаются приоритетные задачи: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AE61DA" w:rsidRPr="00AA6C15" w:rsidRDefault="0030048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создаются условия для максимального удовлетворения запросов родителей детей дошкольного возраста по их воспитанию и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AE61DA" w:rsidRPr="00AA6C15" w:rsidRDefault="00AE61DA" w:rsidP="00AE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IV. Результаты образовательной деятельности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уровней развития детей осуществляется на основе педагогической диагностики.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диагностики: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занятия (по каждому разделу программы);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срезы;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 итоговые занятия;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взаимопросмотры</w:t>
      </w:r>
      <w:proofErr w:type="spellEnd"/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параметрам ведется педагогический мониторинг.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детский сад, успешно освоили программу и показали хорошие результаты при диагностике. Занятия строятся в игровой форме, что повышает мотивационную готовность детей, активизирует их.</w:t>
      </w:r>
    </w:p>
    <w:p w:rsidR="0030048A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Отслеживая результаты учебной деятельности можно сказать, что дети, посещающие детский сад более успешны в обучении. 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Вывод: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детьми программы осуществляется на хорошем уровне. Годовые задачи реализованы в полном объеме. 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V. Сохранение и укрепление здоровья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сберегающая направленность воспитательно-образовательного процесса</w:t>
      </w:r>
      <w:r w:rsidRPr="00AA6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в ДОУ проводится на основе нормативно - правовых документов: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возрастных групп разработан </w:t>
      </w:r>
      <w:r w:rsidRPr="00AA6C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дня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состояния физического здоровья детей осуществляется </w:t>
      </w:r>
      <w:r w:rsidR="00C23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и местным фельдшером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 детьми имеется необходимое оборудование. В течение года систематически проводится в детском саду: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 в зале и на улице,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активный отдых,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и солнечные ванны,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спортивные праздники, развлечения, 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снизить уровень заболевания воспитанников.</w:t>
      </w: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физического развития детей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уровня физического развития детей выявили положительную динамику их физического развития: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включает в себя медицинский, процедурный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38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курирует </w:t>
      </w:r>
      <w:r w:rsidR="00C2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фельдшер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детей во время утреннего приема;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 замеры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1 раз в месяц, в квартал, 1 раз в год;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подведение итогов посещаемости детей;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лечебно-профилактические мероприятия: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-витаминизация третьего блюда, </w:t>
      </w:r>
    </w:p>
    <w:p w:rsidR="00AE61DA" w:rsidRPr="00AA6C15" w:rsidRDefault="00C23833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ежндневно</w:t>
      </w:r>
      <w:proofErr w:type="spellEnd"/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Физкультурно-оздоровительное развитие дошкольника является важным направлением деятельности нашего детского сада. Для развития данного направления в ДОУ созданы следующие условия: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занятия в зале и на спортивной площадке;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физкультминутки;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гимнастика после сна;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игры, праздники, развлечения, дни здоровья;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босиком (летом);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детьми.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оздоровительных задач способствуют следующие </w:t>
      </w:r>
      <w:r w:rsidRPr="00AA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организации детей</w:t>
      </w: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двигательная разминка между занятиями;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двигательно-оздоровительные физкультурные минутки;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прогулки;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на свежем воздухе;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пробуждения после дневного сна,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«Недели здоровья»,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двигательная деятельность детей.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VI. Организация питания, обеспечение безопасности.</w:t>
      </w: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поставке продуктов строго отслеживается наличие сертификатов качества.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осуществляется заведующим </w:t>
      </w:r>
      <w:r w:rsidR="00C2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медицинской сестрой.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журнал, журнал здоровья. На каждый день пишется меню-раскладка.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7F5213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VII. </w:t>
      </w:r>
      <w:r w:rsidR="00AE61DA" w:rsidRPr="00AA6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безопасности и охраны жизни детей и сотрудников территория ДОУ ограждена по всему периметру. Имеется пожарная сигнализация.  В дошкольном учреждении установлена кнопка (телефонная связь) вызова дежурной части полиции. Обеспечение условий безопасности в МБДОУ выполняется согласно локальным нормативно-правовым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документам. Имеются планы эвакуации и стенды по противопожарной безопасности и антитеррористической деятельности.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Прогулочные площадки в удовлетворительном санитарном состоянии и содержании.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(специально обученными)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соблюдаются правила по охране труда, и обеспечивается безопасность жизнедеятельности воспитанников и сотрудников.</w:t>
      </w: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VIII. Финансовое обеспечение функционирования и развития ДОУ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Финансово-хозяйственная деятельность учреждения осуществлялась в соответствии со </w:t>
      </w:r>
      <w:r w:rsidR="00C23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сметой доходов и расходов на 2020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планом финансово-хозяйственной деятельности и муниципальным заданием ДОУ.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нормативному финансированию средства расходуются на присмотр и уход за воспитанниками.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детского сада показал, что учреждение имеет стабильный уровень функционирования: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приведена в соответствии нормативно-правовая база;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положительные результаты освоения детьми образовательной программы;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сложился сплоченный творческий коллектив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IX. Основные нерешённые проблемы.</w:t>
      </w:r>
    </w:p>
    <w:p w:rsidR="00AE61DA" w:rsidRPr="00AA6C15" w:rsidRDefault="00AE61D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1.Замена асфальтового покрытия территории детского сада;</w:t>
      </w:r>
    </w:p>
    <w:p w:rsidR="00AE61DA" w:rsidRPr="00AA6C15" w:rsidRDefault="00AE61D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2.Приобретение детской мебели в игровые комнаты.</w:t>
      </w:r>
    </w:p>
    <w:p w:rsidR="00AE61DA" w:rsidRPr="00AA6C15" w:rsidRDefault="00AE61DA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X</w:t>
      </w:r>
      <w:r w:rsidRPr="00AA6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AA6C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 ближайшего развития ДОУ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материально-техническую базу учреждения;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повышать уровень профессионального мастерства педагогов;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сохранению здоровья участников воспитательно-образовательного процесса, продолжить внедрение здоровье сберегающих технологий;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эффективного взаимодействия с семьями воспитанников.</w:t>
      </w:r>
    </w:p>
    <w:p w:rsidR="00AE61DA" w:rsidRPr="00AA6C15" w:rsidRDefault="00AE61DA" w:rsidP="00AE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детского сада за 20</w:t>
      </w:r>
      <w:r w:rsidR="00306F01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выявил успешные показатели в деятельности М</w:t>
      </w:r>
      <w:r w:rsidR="00C238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функционирует в режиме развития.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уровень освоения детьми программы </w:t>
      </w:r>
    </w:p>
    <w:p w:rsidR="00AE61DA" w:rsidRPr="00AA6C15" w:rsidRDefault="00C23833" w:rsidP="00AE61DA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DA"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сложился перспективный, творческий коллектив педагогов, имеющих потенциал к профессиональному росту и развитию.</w:t>
      </w:r>
    </w:p>
    <w:p w:rsidR="00AE61DA" w:rsidRPr="00AA6C15" w:rsidRDefault="00AE61DA" w:rsidP="00AE61DA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1DA" w:rsidRPr="00AA6C15" w:rsidRDefault="00AE61DA" w:rsidP="00AE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213" w:rsidRPr="00AA6C15" w:rsidRDefault="007F5213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213" w:rsidRPr="00AA6C15" w:rsidRDefault="007F5213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213" w:rsidRPr="00AA6C15" w:rsidRDefault="007F5213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213" w:rsidRPr="00AA6C15" w:rsidRDefault="007F5213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213" w:rsidRPr="00AA6C15" w:rsidRDefault="007F5213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213" w:rsidRPr="00AA6C15" w:rsidRDefault="007F5213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213" w:rsidRPr="00AA6C15" w:rsidRDefault="007F5213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ECE" w:rsidRPr="00AA6C15" w:rsidRDefault="00A91ECE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ECE" w:rsidRPr="00AA6C15" w:rsidRDefault="00A91ECE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ECE" w:rsidRPr="00AA6C15" w:rsidRDefault="00A91ECE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213" w:rsidRPr="00AA6C15" w:rsidRDefault="007F5213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F01" w:rsidRPr="00AA6C15" w:rsidRDefault="00306F01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F01" w:rsidRPr="00AA6C15" w:rsidRDefault="00306F01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F01" w:rsidRPr="00AA6C15" w:rsidRDefault="00306F01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213" w:rsidRPr="00AA6C15" w:rsidRDefault="007F5213" w:rsidP="00AE61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1DA" w:rsidRPr="00AA6C15" w:rsidRDefault="00AE61DA" w:rsidP="007F521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C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2.ПОКАЗАТЕЛИ ДЕЯТЕЛЬНОСТИ ОБРАЗОВАТЕЛЬНОЙ ОРГАНИЗАЦИИ</w:t>
      </w:r>
    </w:p>
    <w:tbl>
      <w:tblPr>
        <w:tblW w:w="925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933"/>
        <w:gridCol w:w="1659"/>
        <w:gridCol w:w="20"/>
        <w:gridCol w:w="11"/>
        <w:gridCol w:w="590"/>
        <w:gridCol w:w="10"/>
        <w:gridCol w:w="19"/>
        <w:gridCol w:w="10"/>
        <w:gridCol w:w="575"/>
      </w:tblGrid>
      <w:tr w:rsidR="00AE61DA" w:rsidRPr="00AA6C15" w:rsidTr="007F5213">
        <w:trPr>
          <w:trHeight w:val="190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91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91ECE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91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1ECE"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91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91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91ECE"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AE61DA" w:rsidRPr="00AA6C15" w:rsidTr="007F5213">
        <w:trPr>
          <w:trHeight w:val="24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91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91ECE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91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91ECE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rHeight w:val="27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rHeight w:val="500"/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rHeight w:val="230"/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показатель пропущенных дней при посещении дошкольной образовательной </w:t>
            </w: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по болезни на одного воспитанника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</w:t>
            </w:r>
          </w:p>
        </w:tc>
        <w:tc>
          <w:tcPr>
            <w:tcW w:w="6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BE570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E61DA" w:rsidRPr="00AA6C15" w:rsidTr="007F5213">
        <w:trPr>
          <w:trHeight w:val="35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rHeight w:val="30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rHeight w:val="250"/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rHeight w:val="8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rHeight w:val="24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человек/человек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FA1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6F01"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306F0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blCellSpacing w:w="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1DA" w:rsidRPr="00AA6C15" w:rsidRDefault="00FA1B61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61DA" w:rsidRPr="00AA6C15" w:rsidTr="007F5213">
        <w:trPr>
          <w:trHeight w:val="740"/>
          <w:tblCellSpacing w:w="0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DA" w:rsidRPr="00AA6C15" w:rsidRDefault="00AE61DA" w:rsidP="00AE6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AE61DA" w:rsidRPr="00AA6C15" w:rsidRDefault="00AE61DA" w:rsidP="00AE61DA">
      <w:pPr>
        <w:rPr>
          <w:rFonts w:ascii="Times New Roman" w:eastAsia="Calibri" w:hAnsi="Times New Roman" w:cs="Times New Roman"/>
          <w:sz w:val="28"/>
          <w:szCs w:val="28"/>
        </w:rPr>
      </w:pPr>
    </w:p>
    <w:p w:rsidR="00F53C31" w:rsidRPr="00AA6C15" w:rsidRDefault="00F53C31">
      <w:pPr>
        <w:rPr>
          <w:rFonts w:ascii="Times New Roman" w:hAnsi="Times New Roman" w:cs="Times New Roman"/>
          <w:sz w:val="28"/>
          <w:szCs w:val="28"/>
        </w:rPr>
      </w:pPr>
    </w:p>
    <w:sectPr w:rsidR="00F53C31" w:rsidRPr="00AA6C15" w:rsidSect="0068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8717E"/>
    <w:multiLevelType w:val="multilevel"/>
    <w:tmpl w:val="90CE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90A20"/>
    <w:multiLevelType w:val="multilevel"/>
    <w:tmpl w:val="5D8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57E32"/>
    <w:multiLevelType w:val="multilevel"/>
    <w:tmpl w:val="2DC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82B6D"/>
    <w:multiLevelType w:val="multilevel"/>
    <w:tmpl w:val="5EB6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F537DE"/>
    <w:multiLevelType w:val="multilevel"/>
    <w:tmpl w:val="0550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F19A6"/>
    <w:multiLevelType w:val="multilevel"/>
    <w:tmpl w:val="44C6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F2CE5"/>
    <w:multiLevelType w:val="multilevel"/>
    <w:tmpl w:val="F8FE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D5634"/>
    <w:multiLevelType w:val="multilevel"/>
    <w:tmpl w:val="951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327E1"/>
    <w:multiLevelType w:val="multilevel"/>
    <w:tmpl w:val="422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7A48C7"/>
    <w:multiLevelType w:val="multilevel"/>
    <w:tmpl w:val="6844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5359B"/>
    <w:multiLevelType w:val="hybridMultilevel"/>
    <w:tmpl w:val="16E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25CA"/>
    <w:rsid w:val="00204161"/>
    <w:rsid w:val="002125CA"/>
    <w:rsid w:val="002F71EC"/>
    <w:rsid w:val="0030048A"/>
    <w:rsid w:val="00306F01"/>
    <w:rsid w:val="00435813"/>
    <w:rsid w:val="006853E8"/>
    <w:rsid w:val="006C003C"/>
    <w:rsid w:val="007A4CE5"/>
    <w:rsid w:val="007F5213"/>
    <w:rsid w:val="008001EF"/>
    <w:rsid w:val="00891DDC"/>
    <w:rsid w:val="00A91ECE"/>
    <w:rsid w:val="00AA6C15"/>
    <w:rsid w:val="00AE61DA"/>
    <w:rsid w:val="00AF7A43"/>
    <w:rsid w:val="00B13364"/>
    <w:rsid w:val="00BC731D"/>
    <w:rsid w:val="00BE5701"/>
    <w:rsid w:val="00C23833"/>
    <w:rsid w:val="00E76FE7"/>
    <w:rsid w:val="00F53C31"/>
    <w:rsid w:val="00F74DA3"/>
    <w:rsid w:val="00FA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E8"/>
  </w:style>
  <w:style w:type="paragraph" w:styleId="1">
    <w:name w:val="heading 1"/>
    <w:basedOn w:val="a"/>
    <w:link w:val="10"/>
    <w:qFormat/>
    <w:rsid w:val="00AE61D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1D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AE61DA"/>
  </w:style>
  <w:style w:type="paragraph" w:styleId="a3">
    <w:name w:val="Normal (Web)"/>
    <w:basedOn w:val="a"/>
    <w:rsid w:val="00AE61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E61DA"/>
    <w:rPr>
      <w:rFonts w:cs="Times New Roman"/>
      <w:i/>
      <w:iCs/>
    </w:rPr>
  </w:style>
  <w:style w:type="character" w:styleId="a5">
    <w:name w:val="Strong"/>
    <w:qFormat/>
    <w:rsid w:val="00AE61DA"/>
    <w:rPr>
      <w:rFonts w:cs="Times New Roman"/>
      <w:b/>
      <w:bCs/>
    </w:rPr>
  </w:style>
  <w:style w:type="character" w:customStyle="1" w:styleId="apple-converted-space">
    <w:name w:val="apple-converted-space"/>
    <w:rsid w:val="00AE61DA"/>
    <w:rPr>
      <w:rFonts w:cs="Times New Roman"/>
    </w:rPr>
  </w:style>
  <w:style w:type="paragraph" w:styleId="2">
    <w:name w:val="Body Text 2"/>
    <w:basedOn w:val="a"/>
    <w:link w:val="20"/>
    <w:unhideWhenUsed/>
    <w:rsid w:val="00AE61D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E61D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6">
    <w:name w:val="Balloon Text"/>
    <w:basedOn w:val="a"/>
    <w:link w:val="a7"/>
    <w:rsid w:val="00AE61DA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rsid w:val="00AE61DA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2022-02-01T06:23:00Z</cp:lastPrinted>
  <dcterms:created xsi:type="dcterms:W3CDTF">2022-02-01T06:30:00Z</dcterms:created>
  <dcterms:modified xsi:type="dcterms:W3CDTF">2022-02-01T06:34:00Z</dcterms:modified>
</cp:coreProperties>
</file>